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18" w:rsidRPr="007D0D18" w:rsidRDefault="007D0D18" w:rsidP="007D0D18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247DC2"/>
          <w:kern w:val="36"/>
          <w:sz w:val="27"/>
          <w:szCs w:val="27"/>
          <w:lang w:eastAsia="ru-RU"/>
        </w:rPr>
      </w:pPr>
      <w:r w:rsidRPr="007D0D18">
        <w:rPr>
          <w:rFonts w:ascii="Tahoma" w:eastAsia="Times New Roman" w:hAnsi="Tahoma" w:cs="Tahoma"/>
          <w:color w:val="247DC2"/>
          <w:kern w:val="36"/>
          <w:sz w:val="27"/>
          <w:szCs w:val="27"/>
          <w:lang w:eastAsia="ru-RU"/>
        </w:rPr>
        <w:t>Капитальный ремонт</w:t>
      </w:r>
    </w:p>
    <w:p w:rsidR="007D0D18" w:rsidRPr="007D0D18" w:rsidRDefault="007D0D18" w:rsidP="007D0D1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Правительства Омской области № № 369 –п от 30 декабря 2013 г. утверждена региональная программа капитального ремонта общего имущества в многоквартирных домах, расположенных на территории Омской области, на 2014 – 2043 годы.</w:t>
      </w:r>
    </w:p>
    <w:p w:rsidR="007D0D18" w:rsidRPr="007D0D18" w:rsidRDefault="007D0D18" w:rsidP="007D0D1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региональной программой капитальному ремонту подлежит общее имущество во всех многоквартирных домах, находящихся на территории Омской области, за исключением </w:t>
      </w:r>
      <w:proofErr w:type="gramStart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многоквартирных домов</w:t>
      </w:r>
      <w:proofErr w:type="gramEnd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признанных в установленном Правительством РФ порядке аварийными и подлежащими сносу.</w:t>
      </w:r>
    </w:p>
    <w:p w:rsidR="007D0D18" w:rsidRPr="007D0D18" w:rsidRDefault="007D0D18" w:rsidP="007D0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перечнем </w:t>
      </w:r>
      <w:proofErr w:type="gramStart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многоквартирных домов</w:t>
      </w:r>
      <w:proofErr w:type="gramEnd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включенных в региональную программу капитального ремонта можно ознакомится на сайте Регионального фонда капитального ремонта многоквартирных домов </w:t>
      </w:r>
      <w:hyperlink r:id="rId4" w:history="1">
        <w:r w:rsidRPr="007D0D18">
          <w:rPr>
            <w:rFonts w:ascii="Arial" w:eastAsia="Times New Roman" w:hAnsi="Arial" w:cs="Arial"/>
            <w:color w:val="247DC2"/>
            <w:sz w:val="18"/>
            <w:szCs w:val="18"/>
            <w:u w:val="single"/>
            <w:lang w:eastAsia="ru-RU"/>
          </w:rPr>
          <w:t>http://kapremontomsk.ru/houses/</w:t>
        </w:r>
      </w:hyperlink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D0D18" w:rsidRPr="007D0D18" w:rsidRDefault="007D0D18" w:rsidP="007D0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Перечень многоквартирных домов, </w:t>
      </w:r>
      <w:proofErr w:type="gramStart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собственники  помещений</w:t>
      </w:r>
      <w:proofErr w:type="gramEnd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 в  которых  выбрали  способ   формирования   фонда   капитального     ремонта  многоквартирного  дома -  на  специальном  счете  Регионального фонда  капитального ремонта  многоквартирных  домов </w:t>
      </w:r>
      <w:hyperlink r:id="rId5" w:history="1">
        <w:r w:rsidRPr="007D0D18">
          <w:rPr>
            <w:rFonts w:ascii="Arial" w:eastAsia="Times New Roman" w:hAnsi="Arial" w:cs="Arial"/>
            <w:color w:val="247DC2"/>
            <w:sz w:val="18"/>
            <w:szCs w:val="18"/>
            <w:u w:val="single"/>
            <w:lang w:eastAsia="ru-RU"/>
          </w:rPr>
          <w:t>загрузить</w:t>
        </w:r>
      </w:hyperlink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D0D18" w:rsidRPr="007D0D18" w:rsidRDefault="007D0D18" w:rsidP="007D0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Региональная  программа</w:t>
      </w:r>
      <w:proofErr w:type="gramEnd"/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капитального ремонта общего имущества многоквартирных домов утв. постановлением Правительства Омской области   30.12.2013 № 369-п «Об утверждении региональной программы капитального ремонта общего имущества многоквартирных домов,  расположенных на территории Омской области, на 2014 – 2043 годы» </w:t>
      </w:r>
      <w:hyperlink r:id="rId6" w:history="1">
        <w:r w:rsidRPr="007D0D18">
          <w:rPr>
            <w:rFonts w:ascii="Arial" w:eastAsia="Times New Roman" w:hAnsi="Arial" w:cs="Arial"/>
            <w:color w:val="247DC2"/>
            <w:sz w:val="18"/>
            <w:szCs w:val="18"/>
            <w:u w:val="single"/>
            <w:lang w:eastAsia="ru-RU"/>
          </w:rPr>
          <w:t>загрузить</w:t>
        </w:r>
      </w:hyperlink>
      <w:r w:rsidRPr="007D0D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B6AC9" w:rsidRDefault="00BB6AC9">
      <w:bookmarkStart w:id="0" w:name="_GoBack"/>
      <w:bookmarkEnd w:id="0"/>
    </w:p>
    <w:sectPr w:rsidR="00BB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18"/>
    <w:rsid w:val="007D0D18"/>
    <w:rsid w:val="00B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EB10-A5BF-4977-9802-47DACC2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6-omsk.ru/kapr/Reestr%20MKD%20reg.%20programma.docx" TargetMode="External"/><Relationship Id="rId5" Type="http://schemas.openxmlformats.org/officeDocument/2006/relationships/hyperlink" Target="http://uk6-omsk.ru/kapr/Reestr%20spez%20scheta.docx" TargetMode="External"/><Relationship Id="rId4" Type="http://schemas.openxmlformats.org/officeDocument/2006/relationships/hyperlink" Target="http://kapremontomsk.ru/hou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diakov.net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2016-12-06T09:41:00Z</dcterms:created>
  <dcterms:modified xsi:type="dcterms:W3CDTF">2016-12-06T09:41:00Z</dcterms:modified>
</cp:coreProperties>
</file>